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pageBreakBefore/>
        <w:widowControl/>
        <w:jc w:val="both"/>
        <w:rPr>
          <w:rFonts w:ascii="Tahoma" w:cs="Tahoma" w:hAnsi="Tahoma"/>
          <w:bCs/>
          <w:u w:val="single"/>
        </w:rPr>
      </w:pPr>
      <w:bookmarkStart w:id="0" w:name="OLE_LINK41"/>
      <w:bookmarkStart w:id="1" w:name="OLE_LINK41"/>
      <w:bookmarkEnd w:id="1"/>
      <w:r>
        <w:rPr>
          <w:rFonts w:ascii="Tahoma" w:cs="Tahoma" w:hAnsi="Tahoma"/>
          <w:bCs/>
          <w:u w:val="single"/>
        </w:rPr>
      </w:r>
    </w:p>
    <w:p>
      <w:pPr>
        <w:pStyle w:val="style29"/>
        <w:widowControl/>
        <w:jc w:val="center"/>
        <w:rPr>
          <w:rFonts w:ascii="Tahoma" w:cs="Tahoma" w:hAnsi="Tahoma"/>
          <w:b/>
        </w:rPr>
      </w:pPr>
      <w:bookmarkStart w:id="2" w:name="OLE_LINK46"/>
      <w:bookmarkEnd w:id="2"/>
      <w:r>
        <w:rPr>
          <w:rFonts w:ascii="Tahoma" w:cs="Tahoma" w:hAnsi="Tahoma"/>
          <w:b/>
        </w:rPr>
        <w:t>Allegato 4 al bando di gara</w:t>
      </w:r>
    </w:p>
    <w:p>
      <w:pPr>
        <w:pStyle w:val="style29"/>
        <w:widowControl/>
        <w:jc w:val="center"/>
        <w:rPr>
          <w:rStyle w:val="style16"/>
          <w:rStyle w:val="style16"/>
          <w:rFonts w:ascii="Tahoma" w:cs="Tahoma" w:hAnsi="Tahoma"/>
          <w:b/>
        </w:rPr>
      </w:pPr>
      <w:r>
        <w:rPr>
          <w:rStyle w:val="style15"/>
          <w:rFonts w:ascii="Tahoma" w:cs="Tahoma" w:hAnsi="Tahoma"/>
          <w:b/>
        </w:rPr>
        <w:t>OFFERTA ECONOMICA</w:t>
      </w:r>
      <w:r>
        <w:rPr>
          <w:rStyle w:val="style16"/>
          <w:rStyle w:val="style16"/>
          <w:rFonts w:ascii="Tahoma" w:cs="Tahoma" w:hAnsi="Tahoma"/>
          <w:b/>
        </w:rPr>
        <w:footnoteReference w:id="2"/>
      </w:r>
    </w:p>
    <w:p>
      <w:pPr>
        <w:pStyle w:val="style29"/>
        <w:widowControl/>
        <w:jc w:val="both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jc w:val="both"/>
        <w:rPr>
          <w:rFonts w:ascii="Tahoma" w:cs="Tahoma" w:hAnsi="Tahoma"/>
          <w:b/>
        </w:rPr>
      </w:pPr>
      <w:bookmarkStart w:id="3" w:name="OLE_LINK24"/>
      <w:bookmarkStart w:id="4" w:name="OLE_LINK20"/>
      <w:bookmarkStart w:id="5" w:name="OLE_LINK24"/>
      <w:bookmarkStart w:id="6" w:name="OLE_LINK20"/>
      <w:bookmarkEnd w:id="5"/>
      <w:bookmarkEnd w:id="6"/>
      <w:r>
        <w:rPr>
          <w:rFonts w:ascii="Tahoma" w:cs="Tahoma" w:hAnsi="Tahoma"/>
          <w:b/>
        </w:rPr>
      </w:r>
    </w:p>
    <w:p>
      <w:pPr>
        <w:pStyle w:val="style29"/>
        <w:widowControl/>
        <w:jc w:val="both"/>
        <w:rPr>
          <w:rStyle w:val="style15"/>
          <w:rFonts w:ascii="Tahoma" w:cs="Tahoma" w:hAnsi="Tahoma"/>
          <w:b/>
        </w:rPr>
      </w:pPr>
      <w:r>
        <w:rPr>
          <w:rStyle w:val="style15"/>
          <w:rFonts w:ascii="Tahoma" w:cs="Tahoma" w:hAnsi="Tahoma"/>
          <w:b/>
        </w:rPr>
        <w:tab/>
        <w:tab/>
        <w:tab/>
      </w:r>
    </w:p>
    <w:p>
      <w:pPr>
        <w:pStyle w:val="style29"/>
        <w:autoSpaceDE w:val="false"/>
        <w:ind w:hanging="0" w:left="360" w:right="0"/>
        <w:jc w:val="right"/>
        <w:rPr/>
      </w:pPr>
      <w:r>
        <w:rPr/>
      </w:r>
      <w:r>
        <w:pict>
          <v:rect fillcolor="#FFFFFF" style="position:absolute;width:139.6pt;height:93.25pt;margin-top:0.05pt;margin-left:-3.75pt">
            <v:textbox inset="0pt,0pt,0pt,0pt">
              <w:txbxContent>
                <w:tbl>
                  <w:tblPr>
                    <w:jc w:val="left"/>
                    <w:tblInd w:type="dxa" w:w="140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insideH w:color="000000" w:space="0" w:sz="4" w:val="single"/>
                      <w:right w:color="000000" w:space="0" w:sz="4" w:val="single"/>
                      <w:insideV w:color="000000" w:space="0" w:sz="4" w:val="single"/>
                    </w:tblBorders>
                    <w:tblCellMar>
                      <w:top w:type="dxa" w:w="0"/>
                      <w:left w:type="dxa" w:w="65"/>
                      <w:bottom w:type="dxa" w:w="0"/>
                      <w:right w:type="dxa" w:w="70"/>
                    </w:tblCellMar>
                  </w:tblPr>
                  <w:tblGrid>
                    <w:gridCol w:w="2681"/>
                  </w:tblGrid>
                  <w:tr>
                    <w:trPr>
                      <w:trHeight w:hRule="atLeast" w:val="1722"/>
                      <w:cantSplit w:val="false"/>
                    </w:trPr>
                    <w:tc>
                      <w:tcPr>
                        <w:tcW w:type="dxa" w:w="2681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tcMar>
                          <w:left w:type="dxa" w:w="65"/>
                        </w:tcMar>
                        <w:vAlign w:val="center"/>
                      </w:tcPr>
                      <w:p>
                        <w:pPr>
                          <w:pStyle w:val="style29"/>
                          <w:framePr w:h="1865" w:hAnchor="margin" w:hRule="exact" w:vAnchor="margin" w:w="2792" w:wrap="around" w:x="-75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shd w:fill="FFFFFF" w:val="clear"/>
                          <w:rPr>
                            <w:rStyle w:val="style15"/>
                            <w:rFonts w:ascii="Tahoma" w:cs="Tahoma" w:hAnsi="Tahoma"/>
                            <w:b/>
                          </w:rPr>
                        </w:pPr>
                        <w:r>
                          <w:rPr>
                            <w:rStyle w:val="style15"/>
                            <w:rFonts w:ascii="Tahoma" w:cs="Tahoma" w:eastAsia="Tahoma" w:hAnsi="Tahoma"/>
                            <w:b/>
                          </w:rPr>
                          <w:t xml:space="preserve">                  </w:t>
                        </w:r>
                        <w:r>
                          <w:rPr>
                            <w:rStyle w:val="style15"/>
                            <w:rFonts w:ascii="Tahoma" w:cs="Tahoma" w:hAnsi="Tahoma"/>
                            <w:b/>
                          </w:rPr>
                          <w:t>bollo</w:t>
                        </w:r>
                      </w:p>
                      <w:p>
                        <w:pPr>
                          <w:pStyle w:val="style29"/>
                          <w:framePr w:h="1865" w:hAnchor="margin" w:hRule="exact" w:vAnchor="margin" w:w="2792" w:wrap="around" w:x="-75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shd w:fill="FFFFFF" w:val="clear"/>
                          <w:rPr>
                            <w:rStyle w:val="style15"/>
                            <w:rFonts w:ascii="Tahoma" w:cs="Tahoma" w:hAnsi="Tahoma"/>
                            <w:b/>
                          </w:rPr>
                        </w:pPr>
                        <w:r>
                          <w:rPr>
                            <w:rStyle w:val="style15"/>
                            <w:rFonts w:ascii="Tahoma" w:cs="Tahoma" w:eastAsia="Tahoma" w:hAnsi="Tahoma"/>
                            <w:b/>
                          </w:rPr>
                          <w:t xml:space="preserve">€ </w:t>
                        </w:r>
                        <w:r>
                          <w:rPr>
                            <w:rStyle w:val="style15"/>
                            <w:rFonts w:ascii="Tahoma" w:cs="Tahoma" w:hAnsi="Tahoma"/>
                            <w:b/>
                          </w:rPr>
                          <w:t>16,00</w:t>
                        </w:r>
                      </w:p>
                    </w:tc>
                  </w:tr>
                </w:tbl>
                <w:p>
                  <w:pPr>
                    <w:pStyle w:val="style29"/>
                    <w:rPr/>
                  </w:pPr>
                  <w:r>
                    <w:rPr/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style29"/>
        <w:autoSpaceDE w:val="false"/>
        <w:ind w:hanging="0" w:left="360" w:right="0"/>
        <w:jc w:val="right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autoSpaceDE w:val="false"/>
        <w:ind w:hanging="0" w:left="360" w:right="0"/>
        <w:jc w:val="right"/>
        <w:rPr>
          <w:rStyle w:val="style15"/>
          <w:rFonts w:ascii="Tahoma" w:cs="Tahoma" w:hAnsi="Tahoma"/>
          <w:b/>
          <w:bCs/>
        </w:rPr>
      </w:pPr>
      <w:r>
        <w:rPr>
          <w:rStyle w:val="style15"/>
          <w:rFonts w:ascii="Tahoma" w:cs="Tahoma" w:hAnsi="Tahoma"/>
        </w:rPr>
        <w:t xml:space="preserve">Spett.le </w:t>
      </w:r>
      <w:r>
        <w:rPr>
          <w:rStyle w:val="style15"/>
          <w:rFonts w:ascii="Tahoma" w:cs="Tahoma" w:hAnsi="Tahoma"/>
          <w:b/>
          <w:bCs/>
        </w:rPr>
        <w:t>UNIONE VAL D’ENZA</w:t>
      </w:r>
    </w:p>
    <w:p>
      <w:pPr>
        <w:pStyle w:val="style29"/>
        <w:autoSpaceDE w:val="false"/>
        <w:ind w:hanging="0" w:left="360" w:right="0"/>
        <w:jc w:val="right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Sede Amministrativa</w:t>
      </w:r>
    </w:p>
    <w:p>
      <w:pPr>
        <w:pStyle w:val="style29"/>
        <w:autoSpaceDE w:val="false"/>
        <w:ind w:hanging="0" w:left="360" w:right="0"/>
        <w:jc w:val="right"/>
        <w:rPr>
          <w:rStyle w:val="style15"/>
          <w:rFonts w:ascii="Tahoma" w:cs="Tahoma" w:hAnsi="Tahoma"/>
          <w:b/>
          <w:bCs/>
        </w:rPr>
      </w:pPr>
      <w:r>
        <w:rPr>
          <w:rStyle w:val="style15"/>
          <w:rFonts w:ascii="Tahoma" w:cs="Tahoma" w:hAnsi="Tahoma"/>
          <w:b/>
          <w:bCs/>
        </w:rPr>
        <w:t>Ufficio Appalti</w:t>
      </w:r>
    </w:p>
    <w:p>
      <w:pPr>
        <w:pStyle w:val="style29"/>
        <w:autoSpaceDE w:val="false"/>
        <w:ind w:hanging="0" w:left="360" w:right="0"/>
        <w:jc w:val="right"/>
        <w:rPr>
          <w:rFonts w:ascii="Tahoma" w:cs="Tahoma" w:hAnsi="Tahoma"/>
          <w:color w:val="000000"/>
        </w:rPr>
      </w:pPr>
      <w:r>
        <w:rPr>
          <w:rFonts w:ascii="Tahoma" w:cs="Tahoma" w:hAnsi="Tahoma"/>
          <w:color w:val="000000"/>
        </w:rPr>
        <w:t>Via XXIV Maggio, 47</w:t>
      </w:r>
    </w:p>
    <w:p>
      <w:pPr>
        <w:pStyle w:val="style29"/>
        <w:autoSpaceDE w:val="false"/>
        <w:ind w:hanging="0" w:left="360" w:right="0"/>
        <w:jc w:val="right"/>
        <w:rPr>
          <w:rStyle w:val="style15"/>
          <w:rFonts w:ascii="Tahoma" w:cs="Tahoma" w:hAnsi="Tahoma"/>
          <w:color w:val="000000"/>
        </w:rPr>
      </w:pPr>
      <w:r>
        <w:rPr>
          <w:rStyle w:val="style15"/>
          <w:rFonts w:ascii="Tahoma" w:cs="Tahoma" w:hAnsi="Tahoma"/>
          <w:color w:val="000000"/>
        </w:rPr>
        <w:t>42021 - Barco di Bibbiano (RE)</w:t>
      </w:r>
    </w:p>
    <w:p>
      <w:pPr>
        <w:pStyle w:val="style29"/>
        <w:widowControl/>
        <w:ind w:hanging="0" w:left="360" w:right="0"/>
        <w:jc w:val="both"/>
        <w:rPr>
          <w:rFonts w:ascii="Tahoma" w:cs="Tahoma" w:hAnsi="Tahoma"/>
          <w:b/>
        </w:rPr>
      </w:pPr>
      <w:r>
        <w:rPr>
          <w:rFonts w:ascii="Tahoma" w:cs="Tahoma" w:hAnsi="Tahoma"/>
          <w:b/>
        </w:rPr>
        <w:tab/>
        <w:tab/>
        <w:tab/>
      </w:r>
    </w:p>
    <w:p>
      <w:pPr>
        <w:pStyle w:val="style29"/>
        <w:widowControl/>
        <w:ind w:hanging="0" w:left="360" w:right="0"/>
        <w:jc w:val="both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jc w:val="both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jc w:val="both"/>
        <w:rPr>
          <w:rFonts w:ascii="Tahoma" w:cs="Tahoma" w:hAnsi="Tahoma"/>
        </w:rPr>
      </w:pPr>
      <w:bookmarkStart w:id="7" w:name="OLE_LINK20"/>
      <w:bookmarkStart w:id="8" w:name="OLE_LINK40"/>
      <w:bookmarkStart w:id="9" w:name="OLE_LINK1"/>
      <w:bookmarkStart w:id="10" w:name="OLE_LINK20"/>
      <w:bookmarkStart w:id="11" w:name="OLE_LINK40"/>
      <w:bookmarkStart w:id="12" w:name="OLE_LINK1"/>
      <w:bookmarkEnd w:id="10"/>
      <w:bookmarkEnd w:id="11"/>
      <w:bookmarkEnd w:id="12"/>
      <w:r>
        <w:rPr>
          <w:rFonts w:ascii="Tahoma" w:cs="Tahoma" w:hAnsi="Tahoma"/>
        </w:rPr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jc w:val="center"/>
        <w:rPr>
          <w:rFonts w:ascii="Tahoma" w:cs="Tahoma" w:hAnsi="Tahoma"/>
          <w:b/>
          <w:caps/>
        </w:rPr>
      </w:pPr>
      <w:bookmarkStart w:id="13" w:name="OLE_LINK1"/>
      <w:bookmarkStart w:id="14" w:name="OLE_LINK6"/>
      <w:bookmarkStart w:id="15" w:name="OLE_LINK12"/>
      <w:bookmarkEnd w:id="13"/>
      <w:r>
        <w:rPr>
          <w:rFonts w:ascii="Tahoma" w:cs="Tahoma" w:hAnsi="Tahoma"/>
          <w:b/>
          <w:caps/>
        </w:rPr>
        <w:t xml:space="preserve">PROCEDURA </w:t>
      </w:r>
      <w:bookmarkEnd w:id="14"/>
      <w:bookmarkEnd w:id="15"/>
      <w:r>
        <w:rPr>
          <w:rFonts w:ascii="Tahoma" w:cs="Tahoma" w:hAnsi="Tahoma"/>
          <w:b/>
          <w:caps/>
        </w:rPr>
        <w:t>APERTA, SUDDIVISA A LOTTI, PER L’AFFIDAMENTO IN APPALTO DI VARI SERVIZI EDUCATIVI E DI AUSILIARIATO PRESSO IL NIDO D’INFANZIA “LE BETULLE” E LE SCUOLE COMUNALI PER L’INFANZIA “I TIGLI” E “LE BETULLE” DEL COMUNE DI CAVRIAGO (RE) ED AFFIDATE IN GESTIONE ALL’AZIENDA SPECIALE “CAVRIAGOSERVIZI” (LOTTO 1) E PER L’AFFIDAMENTO IN CONCESSIONE DELLA GESTIONE DEI SERVIZI EDUCATIVI 0-6 ANNI DEL COMUNE DI BIBBIANO (RE) (LOTTO 2)</w:t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32"/>
        <w:jc w:val="center"/>
        <w:rPr>
          <w:rFonts w:ascii="Tahoma" w:cs="Tahoma" w:eastAsia="Arial Unicode MS" w:hAnsi="Tahoma"/>
          <w:b/>
          <w:bCs/>
          <w:sz w:val="20"/>
        </w:rPr>
      </w:pPr>
      <w:bookmarkStart w:id="16" w:name="OLE_LINK41"/>
      <w:bookmarkStart w:id="17" w:name="OLE_LINK24"/>
      <w:bookmarkStart w:id="18" w:name="OLE_LINK40"/>
      <w:bookmarkStart w:id="19" w:name="OLE_LINK21"/>
      <w:bookmarkStart w:id="20" w:name="OLE_LINK2"/>
      <w:bookmarkStart w:id="21" w:name="OLE_LINK41"/>
      <w:bookmarkStart w:id="22" w:name="OLE_LINK24"/>
      <w:bookmarkStart w:id="23" w:name="OLE_LINK40"/>
      <w:bookmarkStart w:id="24" w:name="OLE_LINK21"/>
      <w:bookmarkStart w:id="25" w:name="OLE_LINK2"/>
      <w:bookmarkEnd w:id="21"/>
      <w:bookmarkEnd w:id="22"/>
      <w:bookmarkEnd w:id="23"/>
      <w:bookmarkEnd w:id="24"/>
      <w:bookmarkEnd w:id="25"/>
      <w:r>
        <w:rPr>
          <w:rFonts w:ascii="Tahoma" w:cs="Tahoma" w:eastAsia="Arial Unicode MS" w:hAnsi="Tahoma"/>
          <w:b/>
          <w:bCs/>
          <w:sz w:val="20"/>
        </w:rPr>
      </w:r>
    </w:p>
    <w:p>
      <w:pPr>
        <w:pStyle w:val="style32"/>
        <w:jc w:val="center"/>
        <w:rPr>
          <w:rFonts w:ascii="Tahoma" w:cs="Tahoma" w:eastAsia="Arial Unicode MS" w:hAnsi="Tahoma"/>
          <w:b/>
          <w:bCs/>
          <w:sz w:val="20"/>
        </w:rPr>
      </w:pPr>
      <w:r>
        <w:rPr>
          <w:rFonts w:ascii="Tahoma" w:cs="Tahoma" w:eastAsia="Arial Unicode MS" w:hAnsi="Tahoma"/>
          <w:b/>
          <w:bCs/>
          <w:sz w:val="20"/>
        </w:rPr>
      </w:r>
    </w:p>
    <w:p>
      <w:pPr>
        <w:pStyle w:val="style6"/>
        <w:numPr>
          <w:ilvl w:val="5"/>
          <w:numId w:val="1"/>
        </w:numPr>
        <w:tabs>
          <w:tab w:leader="none" w:pos="0" w:val="left"/>
        </w:tabs>
        <w:ind w:hanging="0" w:left="0" w:right="56"/>
        <w:rPr>
          <w:rFonts w:ascii="Tahoma" w:cs="Tahoma" w:hAnsi="Tahoma"/>
          <w:b w:val="false"/>
          <w:bCs/>
          <w:sz w:val="20"/>
        </w:rPr>
      </w:pPr>
      <w:bookmarkStart w:id="26" w:name="OLE_LINK46"/>
      <w:bookmarkStart w:id="27" w:name="OLE_LINK46"/>
      <w:bookmarkEnd w:id="27"/>
      <w:r>
        <w:rPr>
          <w:rFonts w:ascii="Tahoma" w:cs="Tahoma" w:hAnsi="Tahoma"/>
          <w:b w:val="false"/>
          <w:bCs/>
          <w:sz w:val="20"/>
        </w:rPr>
      </w:r>
    </w:p>
    <w:p>
      <w:pPr>
        <w:pStyle w:val="style29"/>
        <w:widowControl/>
        <w:jc w:val="both"/>
        <w:rPr>
          <w:rFonts w:ascii="Tahoma" w:cs="Tahoma" w:hAnsi="Tahoma"/>
        </w:rPr>
      </w:pPr>
      <w:bookmarkStart w:id="28" w:name="OLE_LINK21"/>
      <w:bookmarkStart w:id="29" w:name="OLE_LINK2"/>
      <w:bookmarkEnd w:id="28"/>
      <w:bookmarkEnd w:id="29"/>
      <w:r>
        <w:rPr>
          <w:rFonts w:ascii="Tahoma" w:cs="Tahoma" w:hAnsi="Tahoma"/>
        </w:rPr>
        <w:t>Premesso che quanto di seguito dichiarato è reso ai sensi degli articoli  46 e 47 del D.P.R.  445/2000 e s.m.i., consapevole delle sanzioni penali previste dall’art. 76 del medesimo DPR 445/2000, per le ipotesi di falsità in atti e dichiarazioni mendaci ivi indicate;</w:t>
      </w:r>
    </w:p>
    <w:p>
      <w:pPr>
        <w:pStyle w:val="style29"/>
        <w:widowControl/>
        <w:spacing w:line="360" w:lineRule="auto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spacing w:line="360" w:lineRule="auto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spacing w:line="360" w:lineRule="auto"/>
        <w:jc w:val="both"/>
        <w:rPr>
          <w:rFonts w:ascii="Tahoma" w:cs="Tahoma" w:hAnsi="Tahoma"/>
        </w:rPr>
      </w:pPr>
      <w:bookmarkStart w:id="30" w:name="OLE_LINK26"/>
      <w:bookmarkEnd w:id="30"/>
      <w:r>
        <w:rPr>
          <w:rFonts w:ascii="Tahoma" w:cs="Tahoma" w:hAnsi="Tahoma"/>
        </w:rPr>
        <w:t>Il/La sottoscritto/a_______________________ nat__ a___________________________ il_________ Prov. ___ C.F._______________________________________residente in Comune di_________________ Prov. ___ Via_______________________________, n__ in qualità di__________________________________________ della Ditta_____________________________ con sede in Comune di __________________________ Prov. _____ CAP ________ Via___________________________________, n ___ C.F.______________________ P.I.____________________________ Tel___________/_________________ Fax_________/________________ E-mail_________________________________________PEC____________________________________________</w:t>
      </w:r>
    </w:p>
    <w:p>
      <w:pPr>
        <w:pStyle w:val="style34"/>
        <w:jc w:val="center"/>
        <w:rPr>
          <w:rFonts w:ascii="Tahoma" w:cs="Tahoma" w:hAnsi="Tahoma"/>
          <w:u w:val="single"/>
          <w:lang w:val="it-IT"/>
        </w:rPr>
      </w:pPr>
      <w:bookmarkStart w:id="31" w:name="OLE_LINK26"/>
      <w:bookmarkStart w:id="32" w:name="OLE_LINK26"/>
      <w:bookmarkEnd w:id="32"/>
      <w:r>
        <w:rPr>
          <w:rFonts w:ascii="Tahoma" w:cs="Tahoma" w:hAnsi="Tahoma"/>
          <w:u w:val="single"/>
          <w:lang w:val="it-IT"/>
        </w:rPr>
      </w:r>
    </w:p>
    <w:p>
      <w:pPr>
        <w:pStyle w:val="style34"/>
        <w:jc w:val="center"/>
        <w:rPr>
          <w:rFonts w:ascii="Tahoma" w:cs="Tahoma" w:hAnsi="Tahoma"/>
          <w:u w:val="single"/>
          <w:lang w:val="it-IT"/>
        </w:rPr>
      </w:pPr>
      <w:r>
        <w:rPr>
          <w:rFonts w:ascii="Tahoma" w:cs="Tahoma" w:hAnsi="Tahoma"/>
          <w:u w:val="single"/>
          <w:lang w:val="it-IT"/>
        </w:rPr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sz w:val="22"/>
        </w:rPr>
      </w:pPr>
      <w:r>
        <w:rPr>
          <w:rFonts w:ascii="Tahoma" w:cs="Tahoma" w:hAnsi="Tahoma"/>
          <w:sz w:val="22"/>
        </w:rPr>
        <w:t>relativamente al lotto:</w:t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numPr>
          <w:ilvl w:val="0"/>
          <w:numId w:val="2"/>
        </w:numPr>
        <w:tabs>
          <w:tab w:leader="none" w:pos="0" w:val="left"/>
        </w:tabs>
        <w:ind w:hanging="360" w:left="720" w:right="56"/>
        <w:jc w:val="center"/>
        <w:rPr>
          <w:rFonts w:ascii="Tahoma" w:cs="Tahoma" w:hAnsi="Tahoma"/>
          <w:b/>
          <w:sz w:val="24"/>
        </w:rPr>
      </w:pPr>
      <w:bookmarkStart w:id="33" w:name="OLE_LINK42"/>
      <w:bookmarkStart w:id="34" w:name="OLE_LINK14"/>
      <w:bookmarkStart w:id="35" w:name="OLE_LINK44"/>
      <w:bookmarkStart w:id="36" w:name="OLE_LINK28"/>
      <w:bookmarkEnd w:id="33"/>
      <w:bookmarkEnd w:id="34"/>
      <w:bookmarkEnd w:id="35"/>
      <w:bookmarkEnd w:id="36"/>
      <w:r>
        <w:rPr>
          <w:rFonts w:ascii="Tahoma" w:cs="Tahoma" w:hAnsi="Tahoma"/>
          <w:b/>
          <w:sz w:val="24"/>
        </w:rPr>
        <w:t>LOTTO 2_COMUNE DI BIBBIANO_CIG: 704856215F</w:t>
      </w:r>
    </w:p>
    <w:p>
      <w:pPr>
        <w:pStyle w:val="style29"/>
        <w:widowControl/>
        <w:tabs>
          <w:tab w:leader="none" w:pos="-1080" w:val="left"/>
          <w:tab w:leader="none" w:pos="-654" w:val="left"/>
        </w:tabs>
        <w:ind w:hanging="0" w:left="1080" w:right="56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center"/>
        <w:rPr>
          <w:rFonts w:ascii="Tahoma" w:cs="Tahoma" w:hAnsi="Tahoma"/>
          <w:b/>
          <w:sz w:val="22"/>
        </w:rPr>
      </w:pPr>
      <w:r>
        <w:rPr>
          <w:rFonts w:ascii="Tahoma" w:cs="Tahoma" w:hAnsi="Tahoma"/>
          <w:b/>
          <w:sz w:val="22"/>
        </w:rPr>
        <w:t>formula la seguente offerta economica</w:t>
      </w:r>
    </w:p>
    <w:p>
      <w:pPr>
        <w:pStyle w:val="style29"/>
        <w:widowControl/>
        <w:tabs>
          <w:tab w:leader="none" w:pos="0" w:val="left"/>
          <w:tab w:leader="none" w:pos="426" w:val="left"/>
        </w:tabs>
        <w:ind w:hanging="0" w:left="0" w:right="56"/>
        <w:jc w:val="both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29"/>
        <w:jc w:val="both"/>
        <w:rPr>
          <w:rFonts w:ascii="Tahoma" w:cs="Tahoma" w:hAnsi="Tahoma"/>
        </w:rPr>
      </w:pPr>
      <w:bookmarkStart w:id="37" w:name="OLE_LINK42"/>
      <w:bookmarkStart w:id="38" w:name="OLE_LINK14"/>
      <w:bookmarkStart w:id="39" w:name="OLE_LINK44"/>
      <w:bookmarkStart w:id="40" w:name="OLE_LINK28"/>
      <w:bookmarkStart w:id="41" w:name="OLE_LINK17"/>
      <w:bookmarkStart w:id="42" w:name="OLE_LINK42"/>
      <w:bookmarkStart w:id="43" w:name="OLE_LINK14"/>
      <w:bookmarkStart w:id="44" w:name="OLE_LINK44"/>
      <w:bookmarkStart w:id="45" w:name="OLE_LINK28"/>
      <w:bookmarkStart w:id="46" w:name="OLE_LINK17"/>
      <w:bookmarkEnd w:id="42"/>
      <w:bookmarkEnd w:id="43"/>
      <w:bookmarkEnd w:id="44"/>
      <w:bookmarkEnd w:id="45"/>
      <w:bookmarkEnd w:id="46"/>
      <w:r>
        <w:rPr>
          <w:rFonts w:ascii="Tahoma" w:cs="Tahoma" w:hAnsi="Tahoma"/>
        </w:rPr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numPr>
          <w:ilvl w:val="0"/>
          <w:numId w:val="3"/>
        </w:numPr>
        <w:tabs>
          <w:tab w:leader="none" w:pos="0" w:val="left"/>
        </w:tabs>
        <w:spacing w:line="360" w:lineRule="auto"/>
        <w:ind w:hanging="360" w:left="1080" w:right="0"/>
        <w:jc w:val="both"/>
        <w:rPr>
          <w:rFonts w:ascii="Tahoma" w:cs="Tahoma" w:hAnsi="Tahoma"/>
        </w:rPr>
      </w:pPr>
      <w:bookmarkStart w:id="47" w:name="OLE_LINK17"/>
      <w:bookmarkEnd w:id="47"/>
      <w:r>
        <w:rPr>
          <w:rFonts w:ascii="Tahoma" w:cs="Tahoma" w:hAnsi="Tahoma"/>
        </w:rPr>
        <w:t>Ribasso percentuale sul corrispettivo a Carico del comune per ogni singolo servizio oggetto della concessione posto a base di gara (iva ed oneri da interferenze esclusi):</w:t>
      </w:r>
    </w:p>
    <w:p>
      <w:pPr>
        <w:pStyle w:val="style29"/>
        <w:widowControl/>
        <w:spacing w:line="360" w:lineRule="auto"/>
        <w:ind w:hanging="0" w:left="360" w:right="0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tbl>
      <w:tblPr>
        <w:jc w:val="left"/>
        <w:tblInd w:type="dxa" w:w="-68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color="000000" w:space="0" w:sz="4" w:val="single"/>
          <w:insideV w:color="000000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41"/>
        <w:gridCol w:w="3136"/>
        <w:gridCol w:w="2287"/>
        <w:gridCol w:w="2405"/>
        <w:gridCol w:w="2605"/>
      </w:tblGrid>
      <w:tr>
        <w:trPr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  <w:sz w:val="22"/>
              </w:rPr>
            </w:pPr>
            <w:r>
              <w:rPr>
                <w:rFonts w:ascii="Tahoma" w:cs="Tahoma" w:hAnsi="Tahoma"/>
                <w:b/>
                <w:sz w:val="22"/>
              </w:rPr>
              <w:t>Servizio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b/>
                <w:sz w:val="22"/>
              </w:rPr>
            </w:pPr>
            <w:r>
              <w:rPr>
                <w:rFonts w:ascii="Tahoma" w:cs="Tahoma" w:hAnsi="Tahoma"/>
                <w:b/>
                <w:sz w:val="22"/>
              </w:rPr>
              <w:t>Ribasso % in cifre</w:t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b/>
                <w:sz w:val="22"/>
              </w:rPr>
            </w:pPr>
            <w:r>
              <w:rPr>
                <w:rFonts w:ascii="Tahoma" w:cs="Tahoma" w:hAnsi="Tahoma"/>
                <w:b/>
                <w:sz w:val="22"/>
              </w:rPr>
              <w:t>Ribasso % in lettere</w:t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b/>
                <w:sz w:val="22"/>
              </w:rPr>
            </w:pPr>
            <w:r>
              <w:rPr>
                <w:rFonts w:ascii="Tahoma" w:cs="Tahoma" w:hAnsi="Tahoma"/>
                <w:b/>
                <w:sz w:val="22"/>
              </w:rPr>
              <w:t>Prezzo offerto in cifre</w:t>
            </w:r>
          </w:p>
        </w:tc>
      </w:tr>
      <w:tr>
        <w:trPr>
          <w:trHeight w:hRule="atLeast" w:val="573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1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Gestione nido comunale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553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2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Gestione centro bambini e genitori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816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3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Gestione servizio tempo lungo presso la scuola infanzia statale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700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4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Gestione servizio di tempo lungo presso la scuola infanzia comunale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560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5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Coordinamento pedagogico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982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6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Gestione del servizio integrativo estivo per il nido, la scuola infanzia comunale e la scuola infanzia statale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666"/>
          <w:cantSplit w:val="false"/>
        </w:trPr>
        <w:tc>
          <w:tcPr>
            <w:tcW w:type="dxa" w:w="34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7</w:t>
            </w:r>
          </w:p>
        </w:tc>
        <w:tc>
          <w:tcPr>
            <w:tcW w:type="dxa" w:w="313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both"/>
              <w:rPr>
                <w:rFonts w:ascii="Tahoma" w:cs="Tahoma" w:hAnsi="Tahoma"/>
                <w:sz w:val="22"/>
              </w:rPr>
            </w:pPr>
            <w:r>
              <w:rPr>
                <w:rFonts w:ascii="Tahoma" w:cs="Tahoma" w:hAnsi="Tahoma"/>
                <w:sz w:val="22"/>
              </w:rPr>
              <w:t>Progetti di sostegno alla disabilità nei servizi 0-6</w:t>
            </w:r>
          </w:p>
        </w:tc>
        <w:tc>
          <w:tcPr>
            <w:tcW w:type="dxa" w:w="228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4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  <w:tr>
        <w:trPr>
          <w:trHeight w:hRule="atLeast" w:val="862"/>
          <w:cantSplit w:val="false"/>
        </w:trPr>
        <w:tc>
          <w:tcPr>
            <w:tcW w:type="dxa" w:w="8169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29"/>
              <w:jc w:val="right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Prezzo Totale Offerto:</w:t>
            </w:r>
          </w:p>
        </w:tc>
        <w:tc>
          <w:tcPr>
            <w:tcW w:type="dxa" w:w="26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</w:tcMar>
            <w:vAlign w:val="center"/>
          </w:tcPr>
          <w:p>
            <w:pPr>
              <w:pStyle w:val="style29"/>
              <w:jc w:val="center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</w:r>
          </w:p>
        </w:tc>
      </w:tr>
    </w:tbl>
    <w:p>
      <w:pPr>
        <w:pStyle w:val="style29"/>
        <w:widowControl/>
        <w:spacing w:line="360" w:lineRule="auto"/>
        <w:ind w:hanging="0" w:left="360" w:right="0"/>
        <w:jc w:val="both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spacing w:line="360" w:lineRule="auto"/>
        <w:ind w:hanging="0" w:left="360" w:right="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tabs>
          <w:tab w:leader="none" w:pos="0" w:val="left"/>
        </w:tabs>
        <w:jc w:val="both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</w:r>
    </w:p>
    <w:p>
      <w:pPr>
        <w:pStyle w:val="style29"/>
        <w:widowControl/>
        <w:numPr>
          <w:ilvl w:val="0"/>
          <w:numId w:val="3"/>
        </w:numPr>
        <w:tabs>
          <w:tab w:leader="none" w:pos="0" w:val="left"/>
        </w:tabs>
        <w:spacing w:line="360" w:lineRule="auto"/>
        <w:ind w:hanging="360" w:left="1080" w:right="0"/>
        <w:rPr>
          <w:rFonts w:ascii="Tahoma" w:cs="Tahoma" w:hAnsi="Tahoma"/>
        </w:rPr>
      </w:pPr>
      <w:r>
        <w:rPr>
          <w:rFonts w:ascii="Tahoma" w:cs="Tahoma" w:hAnsi="Tahoma"/>
        </w:rPr>
        <w:t>i costi aziendali relativi alla sicurezza inerenti l’appalto in oggetto, afferenti alla specifica attività dell’impresa (oneri propri) ammontano ad euro (in cifre e in lettere)…………………………………………………………………………. ………………………………………………………………………………………………………………………………………………………..</w:t>
      </w:r>
    </w:p>
    <w:p>
      <w:pPr>
        <w:pStyle w:val="style29"/>
        <w:widowControl/>
        <w:tabs>
          <w:tab w:leader="none" w:pos="-360" w:val="left"/>
        </w:tabs>
        <w:ind w:hanging="0" w:left="360" w:right="0"/>
        <w:jc w:val="both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</w:r>
    </w:p>
    <w:p>
      <w:pPr>
        <w:pStyle w:val="style29"/>
        <w:widowControl/>
        <w:tabs>
          <w:tab w:leader="none" w:pos="0" w:val="left"/>
        </w:tabs>
        <w:jc w:val="both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</w:r>
    </w:p>
    <w:p>
      <w:pPr>
        <w:pStyle w:val="style29"/>
        <w:widowControl/>
        <w:tabs>
          <w:tab w:leader="none" w:pos="0" w:val="left"/>
        </w:tabs>
        <w:jc w:val="both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</w:r>
    </w:p>
    <w:p>
      <w:pPr>
        <w:pStyle w:val="style29"/>
        <w:widowControl/>
        <w:tabs>
          <w:tab w:leader="none" w:pos="0" w:val="left"/>
        </w:tabs>
        <w:jc w:val="both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</w:r>
    </w:p>
    <w:p>
      <w:pPr>
        <w:pStyle w:val="style29"/>
        <w:widowControl/>
        <w:tabs>
          <w:tab w:leader="none" w:pos="0" w:val="left"/>
        </w:tabs>
        <w:spacing w:line="360" w:lineRule="auto"/>
        <w:jc w:val="both"/>
        <w:rPr>
          <w:rFonts w:ascii="Tahoma" w:cs="Tahoma" w:hAnsi="Tahoma"/>
        </w:rPr>
      </w:pPr>
      <w:r>
        <w:rPr>
          <w:rFonts w:ascii="Tahoma" w:cs="Tahoma" w:hAnsi="Tahoma"/>
        </w:rPr>
        <w:t xml:space="preserve">Luogo a data _______________________ </w:t>
      </w:r>
    </w:p>
    <w:p>
      <w:pPr>
        <w:pStyle w:val="style29"/>
        <w:widowControl/>
        <w:tabs>
          <w:tab w:leader="none" w:pos="0" w:val="left"/>
        </w:tabs>
        <w:jc w:val="center"/>
        <w:rPr>
          <w:rStyle w:val="style16"/>
          <w:rStyle w:val="style16"/>
          <w:rFonts w:ascii="Tahoma" w:cs="Tahoma" w:hAnsi="Tahoma"/>
        </w:rPr>
      </w:pPr>
      <w:r>
        <w:rPr>
          <w:rStyle w:val="style15"/>
          <w:rFonts w:ascii="Tahoma" w:cs="Tahoma" w:hAnsi="Tahoma"/>
        </w:rPr>
        <w:tab/>
        <w:tab/>
        <w:tab/>
        <w:tab/>
        <w:tab/>
        <w:tab/>
        <w:tab/>
        <w:tab/>
        <w:tab/>
        <w:t>IL RICHIEDENTE</w:t>
      </w:r>
      <w:r>
        <w:rPr>
          <w:rStyle w:val="style16"/>
          <w:rStyle w:val="style16"/>
          <w:rFonts w:ascii="Tahoma" w:cs="Tahoma" w:hAnsi="Tahoma"/>
        </w:rPr>
        <w:footnoteReference w:id="3"/>
      </w:r>
    </w:p>
    <w:p>
      <w:pPr>
        <w:pStyle w:val="style29"/>
        <w:widowControl/>
        <w:tabs>
          <w:tab w:leader="none" w:pos="0" w:val="left"/>
        </w:tabs>
        <w:rPr>
          <w:rFonts w:ascii="Tahoma" w:cs="Tahoma" w:hAnsi="Tahoma"/>
        </w:rPr>
      </w:pPr>
      <w:r>
        <w:rPr>
          <w:rFonts w:ascii="Tahoma" w:cs="Tahoma" w:hAnsi="Tahoma"/>
        </w:rPr>
        <w:tab/>
        <w:tab/>
        <w:tab/>
        <w:tab/>
        <w:tab/>
        <w:tab/>
        <w:tab/>
        <w:tab/>
        <w:tab/>
        <w:tab/>
        <w:t xml:space="preserve">        (timbro e firma)</w:t>
      </w:r>
    </w:p>
    <w:p>
      <w:pPr>
        <w:pStyle w:val="style29"/>
        <w:widowControl/>
        <w:tabs>
          <w:tab w:leader="none" w:pos="0" w:val="left"/>
        </w:tabs>
        <w:spacing w:line="360" w:lineRule="auto"/>
        <w:jc w:val="right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29"/>
        <w:widowControl/>
        <w:tabs>
          <w:tab w:leader="none" w:pos="0" w:val="left"/>
        </w:tabs>
        <w:spacing w:line="360" w:lineRule="auto"/>
        <w:ind w:hanging="0" w:left="0" w:right="424"/>
        <w:jc w:val="right"/>
        <w:rPr>
          <w:rFonts w:ascii="Tahoma" w:cs="Tahoma" w:hAnsi="Tahoma"/>
        </w:rPr>
      </w:pPr>
      <w:r>
        <w:rPr>
          <w:rFonts w:ascii="Tahoma" w:cs="Tahoma" w:hAnsi="Tahoma"/>
        </w:rPr>
        <w:t>___________________________</w:t>
      </w:r>
    </w:p>
    <w:p>
      <w:pPr>
        <w:pStyle w:val="style29"/>
        <w:rPr/>
      </w:pPr>
      <w:r>
        <w:rPr/>
      </w:r>
    </w:p>
    <w:sectPr>
      <w:footerReference r:id="rId2" w:type="default"/>
      <w:footnotePr>
        <w:numFmt w:val="upperRoman"/>
      </w:footnotePr>
      <w:type w:val="nextPage"/>
      <w:pgSz w:h="16840" w:w="11907"/>
      <w:pgMar w:bottom="567" w:footer="340" w:gutter="0" w:header="0" w:left="851" w:right="851" w:top="567"/>
      <w:pgNumType w:fmt="decimal" w:start="1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Verdana">
    <w:charset w:val="00"/>
    <w:family w:val="swiss"/>
    <w:pitch w:val="variable"/>
  </w:font>
  <w:font w:name="Arial Unicode MS"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widowControl/>
      <w:ind w:hanging="0" w:left="0" w:right="360"/>
      <w:jc w:val="center"/>
      <w:rPr/>
    </w:pPr>
    <w:r>
      <w:rPr/>
    </w:r>
    <w:r>
      <w:pict>
        <v:rect fillcolor="#auto" style="position:absolute;width:5.05pt;height:11.75pt;margin-top:0.05pt;margin-left:505.2pt">
          <v:textbox inset="0pt,0pt,0pt,0pt">
            <w:txbxContent>
              <w:p>
                <w:pPr>
                  <w:pStyle w:val="style31"/>
                  <w:rPr>
                    <w:rStyle w:val="style17"/>
                  </w:rPr>
                </w:pPr>
                <w:r>
                  <w:rPr>
                    <w:rStyle w:val="style17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  <w:p>
    <w:pPr>
      <w:pStyle w:val="style31"/>
      <w:widowControl/>
      <w:rPr>
        <w:sz w:val="16"/>
      </w:rPr>
    </w:pPr>
    <w:r>
      <w:rPr>
        <w:sz w:val="16"/>
      </w:rPr>
    </w:r>
  </w:p>
  <w:p>
    <w:pPr>
      <w:pStyle w:val="style31"/>
      <w:widowControl/>
      <w:rPr>
        <w:sz w:val="16"/>
      </w:rPr>
    </w:pPr>
    <w:r>
      <w:rPr>
        <w:sz w:val="16"/>
      </w:rPr>
    </w:r>
  </w:p>
  <w:p>
    <w:pPr>
      <w:pStyle w:val="style31"/>
      <w:widowControl/>
      <w:rPr>
        <w:sz w:val="16"/>
      </w:rPr>
    </w:pPr>
    <w:r>
      <w:rPr>
        <w:sz w:val="16"/>
      </w:rPr>
    </w:r>
  </w:p>
  <w:p>
    <w:pPr>
      <w:pStyle w:val="style31"/>
      <w:widowControl/>
      <w:rPr>
        <w:sz w:val="16"/>
      </w:rPr>
    </w:pPr>
    <w:r>
      <w:rPr>
        <w:sz w:val="16"/>
      </w:rPr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3"/>
        <w:jc w:val="both"/>
        <w:rPr>
          <w:rStyle w:val="style15"/>
          <w:rFonts w:ascii="Tahoma" w:cs="Tahoma" w:hAnsi="Tahoma"/>
          <w:sz w:val="18"/>
          <w:szCs w:val="18"/>
        </w:rPr>
      </w:pPr>
      <w:bookmarkStart w:id="48" w:name="OLE_LINK27"/>
      <w:bookmarkEnd w:id="48"/>
      <w:r>
        <w:rPr>
          <w:rStyle w:val="style15"/>
          <w:rFonts w:ascii="Tahoma" w:cs="Tahoma" w:hAnsi="Tahoma"/>
          <w:sz w:val="18"/>
          <w:szCs w:val="18"/>
        </w:rPr>
        <w:footnoteRef/>
        <w:tab/>
        <w:t xml:space="preserve"> </w:t>
      </w:r>
      <w:r>
        <w:rPr>
          <w:rStyle w:val="style15"/>
          <w:rFonts w:ascii="Tahoma" w:cs="Tahoma" w:hAnsi="Tahoma"/>
          <w:sz w:val="18"/>
          <w:szCs w:val="18"/>
        </w:rPr>
        <w:t xml:space="preserve">A pena di esclusione l’istanza deve essere presentata dal </w:t>
      </w:r>
      <w:r>
        <w:rPr>
          <w:rStyle w:val="style15"/>
          <w:rFonts w:ascii="Tahoma" w:cs="Tahoma" w:hAnsi="Tahoma"/>
          <w:iCs/>
          <w:color w:val="000000"/>
          <w:sz w:val="18"/>
          <w:szCs w:val="18"/>
        </w:rPr>
        <w:t xml:space="preserve">Legale Rappresentante </w:t>
      </w:r>
      <w:r>
        <w:rPr>
          <w:rStyle w:val="style15"/>
          <w:rFonts w:ascii="Tahoma" w:cs="Tahoma" w:hAnsi="Tahoma"/>
          <w:color w:val="000000"/>
          <w:sz w:val="18"/>
          <w:szCs w:val="18"/>
        </w:rPr>
        <w:t>o suo Procuratore (nel caso con allegato atto notarile in originale o copia conforme</w:t>
      </w:r>
      <w:r>
        <w:rPr>
          <w:rStyle w:val="style15"/>
          <w:rFonts w:ascii="Tahoma" w:cs="Tahoma" w:hAnsi="Tahoma"/>
          <w:sz w:val="18"/>
          <w:szCs w:val="18"/>
        </w:rPr>
        <w:t xml:space="preserve"> con allegata la fotocopia di un documento di identità personale valido).</w:t>
      </w:r>
    </w:p>
    <w:p>
      <w:pPr>
        <w:pStyle w:val="style33"/>
        <w:jc w:val="both"/>
        <w:rPr/>
      </w:pPr>
      <w:bookmarkStart w:id="49" w:name="OLE_LINK27"/>
      <w:bookmarkStart w:id="50" w:name="OLE_LINK27"/>
      <w:bookmarkEnd w:id="50"/>
      <w:r>
        <w:rPr/>
      </w:r>
    </w:p>
  </w:footnote>
  <w:footnote w:id="3">
    <w:p>
      <w:pPr>
        <w:pStyle w:val="style33"/>
        <w:jc w:val="both"/>
        <w:rPr>
          <w:rStyle w:val="style15"/>
          <w:rFonts w:ascii="Tahoma" w:cs="Tahoma" w:hAnsi="Tahoma"/>
          <w:sz w:val="16"/>
          <w:szCs w:val="18"/>
        </w:rPr>
      </w:pPr>
      <w:r>
        <w:rPr>
          <w:rStyle w:val="style15"/>
          <w:rFonts w:ascii="Tahoma" w:cs="Tahoma" w:hAnsi="Tahoma"/>
          <w:sz w:val="16"/>
          <w:szCs w:val="18"/>
        </w:rPr>
        <w:footnoteRef/>
        <w:tab/>
        <w:t xml:space="preserve">  </w:t>
      </w:r>
      <w:r>
        <w:rPr>
          <w:rStyle w:val="style15"/>
          <w:rFonts w:ascii="Tahoma" w:cs="Tahoma" w:hAnsi="Tahoma"/>
          <w:sz w:val="16"/>
          <w:szCs w:val="18"/>
        </w:rPr>
        <w:t>La firma deve essere autenticata da copia fotostatica di un documento di identità in corso di validità.</w:t>
      </w:r>
    </w:p>
  </w:footnote>
</w:footnote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pos="720" w:val="num"/>
        </w:tabs>
        <w:ind w:hanging="360" w:left="720"/>
      </w:pPr>
      <w:rPr>
        <w:rFonts w:ascii="Verdana" w:cs="Verdana" w:hAnsi="Verdana" w:hint="default"/>
        <w:sz w:val="24"/>
        <w:i w:val="false"/>
        <w:b w:val="false"/>
      </w:r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1" w:val="num"/>
        </w:tabs>
        <w:ind w:hanging="0" w:left="2161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1" w:val="num"/>
        </w:tabs>
        <w:ind w:hanging="0" w:left="6481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upperRoman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pageBreakBefore w:val="false"/>
      <w:widowControl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fals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bidi="ar-SA" w:eastAsia="it-IT" w:val="it-IT"/>
    </w:rPr>
  </w:style>
  <w:style w:styleId="style1" w:type="paragraph">
    <w:name w:val="Titolo 1"/>
    <w:basedOn w:val="style29"/>
    <w:next w:val="style29"/>
    <w:pPr>
      <w:keepNext/>
      <w:numPr>
        <w:ilvl w:val="0"/>
        <w:numId w:val="1"/>
      </w:numPr>
      <w:tabs>
        <w:tab w:leader="none" w:pos="425" w:val="left"/>
      </w:tabs>
      <w:suppressAutoHyphens w:val="true"/>
      <w:ind w:hanging="0" w:left="0" w:right="1134"/>
      <w:jc w:val="center"/>
      <w:outlineLvl w:val="0"/>
    </w:pPr>
    <w:rPr>
      <w:rFonts w:ascii="Arial" w:hAnsi="Arial"/>
      <w:b/>
      <w:u w:val="single"/>
    </w:rPr>
  </w:style>
  <w:style w:styleId="style6" w:type="paragraph">
    <w:name w:val="Titolo 6"/>
    <w:basedOn w:val="style29"/>
    <w:next w:val="style29"/>
    <w:pPr>
      <w:keepNext/>
      <w:numPr>
        <w:ilvl w:val="5"/>
        <w:numId w:val="1"/>
      </w:numPr>
      <w:suppressAutoHyphens w:val="true"/>
      <w:ind w:hanging="0" w:left="0" w:right="56"/>
      <w:jc w:val="center"/>
      <w:outlineLvl w:val="5"/>
    </w:pPr>
    <w:rPr>
      <w:b/>
      <w:sz w:val="28"/>
    </w:rPr>
  </w:style>
  <w:style w:styleId="style15" w:type="character">
    <w:name w:val="Car. predefinito paragrafo"/>
    <w:next w:val="style15"/>
    <w:rPr/>
  </w:style>
  <w:style w:styleId="style16" w:type="character">
    <w:name w:val="Rimando nota a piè di pagina"/>
    <w:next w:val="style16"/>
    <w:rPr>
      <w:position w:val="20"/>
      <w:sz w:val="13"/>
      <w:sz w:val="20"/>
    </w:rPr>
  </w:style>
  <w:style w:styleId="style17" w:type="character">
    <w:name w:val="Numero pagina"/>
    <w:next w:val="style17"/>
    <w:rPr>
      <w:sz w:val="20"/>
    </w:rPr>
  </w:style>
  <w:style w:styleId="style18" w:type="character">
    <w:name w:val="provv_numart"/>
    <w:next w:val="style18"/>
    <w:rPr>
      <w:b/>
      <w:bCs/>
    </w:rPr>
  </w:style>
  <w:style w:styleId="style19" w:type="character">
    <w:name w:val="provv_rubrica"/>
    <w:next w:val="style19"/>
    <w:rPr>
      <w:i/>
      <w:iCs/>
    </w:rPr>
  </w:style>
  <w:style w:styleId="style20" w:type="character">
    <w:name w:val="Testo nota a piè di pagina Carattere"/>
    <w:next w:val="style20"/>
    <w:rPr>
      <w:lang w:bidi="ar-SA" w:eastAsia="it-IT" w:val="it-IT"/>
    </w:rPr>
  </w:style>
  <w:style w:styleId="style21" w:type="character">
    <w:name w:val="Piè di pagina Carattere"/>
    <w:next w:val="style21"/>
    <w:rPr>
      <w:lang w:bidi="ar-SA" w:eastAsia="it-IT" w:val="it-IT"/>
    </w:rPr>
  </w:style>
  <w:style w:styleId="style22" w:type="character">
    <w:name w:val="WW_CharLFO1LVL1"/>
    <w:next w:val="style22"/>
    <w:rPr>
      <w:rFonts w:ascii="Verdana" w:hAnsi="Verdana"/>
      <w:b w:val="false"/>
      <w:i w:val="false"/>
      <w:sz w:val="24"/>
    </w:rPr>
  </w:style>
  <w:style w:styleId="style23" w:type="character">
    <w:name w:val="WW_CharLFO2LVL1"/>
    <w:next w:val="style23"/>
    <w:rPr>
      <w:b/>
    </w:rPr>
  </w:style>
  <w:style w:styleId="style24" w:type="character">
    <w:name w:val="Carattere della nota"/>
    <w:next w:val="style24"/>
    <w:rPr/>
  </w:style>
  <w:style w:styleId="style25" w:type="character">
    <w:name w:val="Carattere nota di chiusura"/>
    <w:next w:val="style25"/>
    <w:rPr/>
  </w:style>
  <w:style w:styleId="style26" w:type="character">
    <w:name w:val="Richiamo alla nota di chiusura"/>
    <w:next w:val="style26"/>
    <w:rPr>
      <w:vertAlign w:val="superscript"/>
    </w:rPr>
  </w:style>
  <w:style w:styleId="style27" w:type="paragraph">
    <w:name w:val="Titolo"/>
    <w:basedOn w:val="style0"/>
    <w:next w:val="style28"/>
    <w:pPr>
      <w:keepNext/>
      <w:spacing w:after="120" w:before="240"/>
      <w:contextualSpacing w:val="false"/>
    </w:pPr>
    <w:rPr>
      <w:rFonts w:ascii="Arial" w:cs="Tahoma" w:eastAsia="MS Mincho" w:hAnsi="Arial"/>
      <w:sz w:val="28"/>
      <w:szCs w:val="28"/>
    </w:rPr>
  </w:style>
  <w:style w:styleId="style28" w:type="paragraph">
    <w:name w:val="Corpo del testo"/>
    <w:basedOn w:val="style0"/>
    <w:next w:val="style28"/>
    <w:pPr>
      <w:spacing w:after="120" w:before="0"/>
      <w:contextualSpacing w:val="false"/>
    </w:pPr>
    <w:rPr/>
  </w:style>
  <w:style w:styleId="style29" w:type="paragraph">
    <w:name w:val="Normale"/>
    <w:next w:val="style29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left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bidi="ar-SA" w:eastAsia="it-IT" w:val="it-IT"/>
    </w:rPr>
  </w:style>
  <w:style w:styleId="style30" w:type="paragraph">
    <w:name w:val="Intestazione"/>
    <w:basedOn w:val="style29"/>
    <w:next w:val="style30"/>
    <w:pPr>
      <w:tabs>
        <w:tab w:leader="none" w:pos="4819" w:val="center"/>
        <w:tab w:leader="none" w:pos="9638" w:val="right"/>
      </w:tabs>
      <w:suppressAutoHyphens w:val="true"/>
    </w:pPr>
    <w:rPr/>
  </w:style>
  <w:style w:styleId="style31" w:type="paragraph">
    <w:name w:val="Piè di pagina"/>
    <w:basedOn w:val="style29"/>
    <w:next w:val="style31"/>
    <w:pPr>
      <w:tabs>
        <w:tab w:leader="none" w:pos="4819" w:val="center"/>
        <w:tab w:leader="none" w:pos="9638" w:val="right"/>
      </w:tabs>
      <w:suppressAutoHyphens w:val="true"/>
    </w:pPr>
    <w:rPr/>
  </w:style>
  <w:style w:styleId="style32" w:type="paragraph">
    <w:name w:val="Corpo testo"/>
    <w:basedOn w:val="style29"/>
    <w:next w:val="style32"/>
    <w:pPr>
      <w:suppressAutoHyphens w:val="true"/>
      <w:ind w:hanging="0" w:left="0" w:right="56"/>
      <w:jc w:val="both"/>
    </w:pPr>
    <w:rPr>
      <w:sz w:val="24"/>
      <w:u w:val="single"/>
    </w:rPr>
  </w:style>
  <w:style w:styleId="style33" w:type="paragraph">
    <w:name w:val="Testo nota a piè di pagina"/>
    <w:basedOn w:val="style29"/>
    <w:next w:val="style33"/>
    <w:pPr>
      <w:suppressAutoHyphens w:val="true"/>
    </w:pPr>
    <w:rPr/>
  </w:style>
  <w:style w:styleId="style34" w:type="paragraph">
    <w:name w:val="sche_3"/>
    <w:next w:val="style34"/>
    <w:pPr>
      <w:keepNext/>
      <w:keepLines w:val="false"/>
      <w:pageBreakBefore w:val="false"/>
      <w:widowControl w:val="false"/>
      <w:pBdr>
        <w:top w:val="nil"/>
        <w:left w:val="nil"/>
        <w:bottom w:val="nil"/>
        <w:insideH w:val="nil"/>
        <w:right w:val="nil"/>
        <w:insideV w:val="nil"/>
      </w:pBdr>
      <w:shd w:fill="auto" w:val="clear"/>
      <w:suppressAutoHyphens w:val="true"/>
      <w:kinsoku w:val="true"/>
      <w:overflowPunct w:val="true"/>
      <w:autoSpaceDE w:val="true"/>
      <w:snapToGrid w:val="true"/>
      <w:spacing w:line="100" w:lineRule="atLeast"/>
      <w:jc w:val="both"/>
      <w:textAlignment w:val="baseline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shd w:fill="auto" w:val="clear"/>
      <w:vertAlign w:val="baseline"/>
      <w:em w:val="none"/>
      <w:lang w:bidi="ar-SA" w:eastAsia="it-IT" w:val="en-US"/>
    </w:rPr>
  </w:style>
  <w:style w:styleId="style35" w:type="paragraph">
    <w:name w:val="Normale (Web)"/>
    <w:basedOn w:val="style29"/>
    <w:next w:val="style35"/>
    <w:pPr>
      <w:widowControl/>
      <w:suppressAutoHyphens w:val="true"/>
      <w:spacing w:after="100" w:before="100"/>
      <w:contextualSpacing w:val="false"/>
    </w:pPr>
    <w:rPr>
      <w:rFonts w:ascii="Arial Unicode MS" w:cs="Arial Unicode MS" w:eastAsia="Arial Unicode MS" w:hAnsi="Arial Unicode MS"/>
      <w:sz w:val="24"/>
      <w:szCs w:val="24"/>
    </w:rPr>
  </w:style>
  <w:style w:styleId="style36" w:type="paragraph">
    <w:name w:val="Paragrafo elenco"/>
    <w:basedOn w:val="style29"/>
    <w:next w:val="style36"/>
    <w:pPr>
      <w:widowControl/>
      <w:suppressAutoHyphens w:val="true"/>
      <w:spacing w:after="200" w:before="0" w:line="276" w:lineRule="auto"/>
      <w:ind w:hanging="0" w:left="720" w:right="0"/>
      <w:contextualSpacing w:val="false"/>
    </w:pPr>
    <w:rPr>
      <w:rFonts w:ascii="Calibri" w:eastAsia="Calibri" w:hAnsi="Calibri"/>
      <w:sz w:val="22"/>
      <w:szCs w:val="22"/>
      <w:lang w:eastAsia="en-US"/>
    </w:rPr>
  </w:style>
  <w:style w:styleId="style37" w:type="paragraph">
    <w:name w:val="Contenuto cornice"/>
    <w:basedOn w:val="style0"/>
    <w:next w:val="style37"/>
    <w:pPr/>
    <w:rPr/>
  </w:style>
  <w:style w:styleId="style38" w:type="paragraph">
    <w:name w:val="Nota a piè di pagina"/>
    <w:basedOn w:val="style0"/>
    <w:next w:val="style38"/>
    <w:pPr>
      <w:suppressLineNumbers/>
      <w:ind w:hanging="339" w:left="339" w:right="0"/>
    </w:pPr>
    <w:rPr>
      <w:sz w:val="20"/>
      <w:szCs w:val="20"/>
    </w:rPr>
  </w:style>
  <w:style w:styleId="style39" w:type="paragraph">
    <w:name w:val="Contenuto tabella"/>
    <w:basedOn w:val="style0"/>
    <w:next w:val="style3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Application>MicrosoftOffice/14.0 MicrosoftWord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2017-04-13T10:34:00Z</dcterms:created>
  <dc:creator>luca.viani</dc:creator>
  <cp:lastModifiedBy>Donata Usai</cp:lastModifiedBy>
  <cp:lastPrinted>2016-05-04T15:22:00Z</cp:lastPrinted>
  <dcterms:modified xsi:type="dcterms:W3CDTF">2017-04-13T11:27:00Z</dcterms:modified>
  <cp:revision>4</cp:revision>
</cp:coreProperties>
</file>